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>21. Italija – u središtu Sredozemlja</w:t>
      </w:r>
    </w:p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Geografski položaj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1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Italija je smještena na sredini europskog Sredozemlja.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Prirodna obilježja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2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Italija je apeninska i alpska država jer u reljefu prevladavaju planine.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Obale izlaze na Ligursko, Tirensko, Sredozemno, Jonsko i Jadransko more.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Lanac Apenina proteže se od sjevera do juga poluotoka i nastavlja se na Siciliju.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Sjeverni dio Italije čine Alpe.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Između Alpa i Apenina nastala je Padska nizina, najplodniji i poljoprivredno najvažniji dio Italije. </w:t>
      </w:r>
    </w:p>
    <w:p>
      <w:pPr>
        <w:pStyle w:val="Normal"/>
        <w:numPr>
          <w:ilvl w:val="0"/>
          <w:numId w:val="2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Rijeka Po na ušću oblikuje prostranu deltu.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Stanovništvo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Prema broju stanovnika Italija je peta u Europi. 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Najgušće su naseljeni Padska nizina i područje oko Rima i Napulja.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Apenini, Alpe i Sardinija su rijetko naseljeni. </w:t>
      </w:r>
    </w:p>
    <w:p>
      <w:pPr>
        <w:pStyle w:val="Normal"/>
        <w:numPr>
          <w:ilvl w:val="0"/>
          <w:numId w:val="3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 pretežno poljoprivrednog juga prema industrijskom sjeveru u 20. st. preselio se velik broj stanovnika. 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Zbog odseljavanja iz zemlje i smanjenja rodnosti stanovništvo je ubrzano ostarilo. </w:t>
      </w:r>
    </w:p>
    <w:p>
      <w:pPr>
        <w:pStyle w:val="Normal"/>
        <w:numPr>
          <w:ilvl w:val="0"/>
          <w:numId w:val="3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Od 80-ih godina 20. stoljeća Italija je useljenička država.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Uloga Italije u regiji, Europi i svijetu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Prema vrijednosti proizvedenih dobara i usluga Italija je gospodarska velesila </w:t>
      </w:r>
      <w:r>
        <w:rPr>
          <w:rFonts w:ascii="Lato medium" w:hAnsi="Lato medium"/>
          <w:sz w:val="30"/>
          <w:szCs w:val="30"/>
        </w:rPr>
        <w:t>odnosno v</w:t>
      </w:r>
      <w:r>
        <w:rPr>
          <w:rFonts w:ascii="Lato medium" w:hAnsi="Lato medium"/>
          <w:sz w:val="30"/>
          <w:szCs w:val="30"/>
        </w:rPr>
        <w:t xml:space="preserve">odeća je u regiji, četvrta u Europi i osma u svijetu. </w:t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Zbog razvijenog gospodarstva članica je G-7. </w:t>
      </w:r>
    </w:p>
    <w:p>
      <w:pPr>
        <w:pStyle w:val="Normal"/>
        <w:numPr>
          <w:ilvl w:val="0"/>
          <w:numId w:val="4"/>
        </w:numPr>
        <w:spacing w:before="0" w:after="20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Jedan od problema Italije je veliki nesklad u razvijenosti pojedinih regija. 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Application>LibreOffice/7.0.1.2$Windows_X86_64 LibreOffice_project/7cbcfc562f6eb6708b5ff7d7397325de9e764452</Application>
  <Pages>2</Pages>
  <Words>201</Words>
  <Characters>1095</Characters>
  <CharactersWithSpaces>1276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2021-08-08T21:07:43Z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